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F5B" w:rsidRPr="008F4F5B" w:rsidRDefault="008F4F5B" w:rsidP="008F4F5B">
      <w:pPr>
        <w:spacing w:after="0" w:line="240" w:lineRule="auto"/>
        <w:rPr>
          <w:rFonts w:ascii="Times New Roman" w:eastAsia="Times New Roman" w:hAnsi="Times New Roman" w:cs="Times New Roman"/>
          <w:sz w:val="24"/>
          <w:szCs w:val="24"/>
          <w:lang w:eastAsia="ru-RU"/>
        </w:rPr>
      </w:pPr>
      <w:r w:rsidRPr="008F4F5B">
        <w:rPr>
          <w:rFonts w:ascii="Times New Roman" w:eastAsia="Times New Roman" w:hAnsi="Times New Roman" w:cs="Times New Roman"/>
          <w:sz w:val="24"/>
          <w:szCs w:val="24"/>
          <w:lang w:eastAsia="ru-RU"/>
        </w:rPr>
        <w:br/>
        <w:t>     Согласно ст.2 Федерального закона "О правовом положении иностранных граждан в Российской Федерации", Вид на жительство - документ, выданный иностранному гражданину или лицу без гражданства в подтверждение их права на постоянное проживание в РФ, а также их права на свободный выезд из РФ и въезд в РФ. Вид на жительство, выданный лицу без гражданства, является одновременно и документом, удостоверяющим его личность.</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t>     До получения вида на жительство иностранный гражданин обязан прожить в РФ не менее одного года на основании разрешения на временное проживание.</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t>     Вид на жительство выдается иностранному гражданину на пять лет. Не позднее шести месяцев до окончания срока действия вида на жительство данный срок по заявлению иностранного гражданина может быть продлен на пять лет. Количество продлений срока действия вида на жительство не ограничено.</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t>     ВНИМАНИЕ! Не принимается к рассмотрению заявление о выдаче вида на жительство иностранного гражданина, если на день подачи заявления документ, удостоверяющий его личность и гражданство и/или разрешение на временное проживание, имеют (имеет) срок действия менее 6 месяцев.</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t>     Вид на жительство содержит следующие сведения: фамилию, имя (написанные буквами русского и латинского алфавитов), дату и место рождения, пол, гражданство иностранного гражданина, номер и дату принятия решения о выдаче вида на жительство, срок действия вида на жительство, наименование органа исполнительной власти, выдавшего вид на жительство, и оформляется в виде документа установленной формы.</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t>     Порядок выдачи вида на жительство и перечень документов, представляемых одновременно с заявлением о выдаче вида на жительство, а также порядок перерегистрации вида на жительство утверждается Правительством РФ.</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t>     В течение срока действия разрешения на временное проживание и при наличии законных оснований иностранному гражданину по его заявлению может быть выдан вид на жительство.</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t>     Дееспособный иностранный гражданин (лицо без гражданства), достигший 18-летнего возраста и проживший на территории Российской Федерации не менее одного года на основании разрешения на временное проживание, оформленного в установленном порядке, вправе обратиться в соответствие со статьей 8 ФЗ "О правовом положении иностранных граждан в Российской Федерации" в территориальный орган ФМС России с заявлением о выдаче вида на жительство.</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t>     Порядок выдачи вида на жительство и перечень документов, представляемых одновременно с заявлением о выдаче вида на жительство, а также порядок перерегистрации вида на жительство утвержден Постановлением Правительства РФ от 1 ноября 2002 г. № 794.</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t>     При выдаче вида на жительство в документе, удостоверяющем личность иностранного гражданина, делается отметка о выдаче вида на жительство, которая заверяется подписью должностного лица и скрепляется печатью "Для заграничных документов". Разрешение на временное проживание, оформленное в виде документа, удостоверяющего личность лица без гражданства, изымается и приобщается к учетному делу.</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lastRenderedPageBreak/>
        <w:br/>
        <w:t>     </w:t>
      </w:r>
      <w:r w:rsidRPr="008F4F5B">
        <w:rPr>
          <w:rFonts w:ascii="Times New Roman" w:eastAsia="Times New Roman" w:hAnsi="Times New Roman" w:cs="Times New Roman"/>
          <w:b/>
          <w:bCs/>
          <w:sz w:val="24"/>
          <w:szCs w:val="24"/>
          <w:lang w:eastAsia="ru-RU"/>
        </w:rPr>
        <w:t>Перечень документов, необходимых для оформления вида на жительство в РФ:</w:t>
      </w:r>
      <w:r w:rsidRPr="008F4F5B">
        <w:rPr>
          <w:rFonts w:ascii="Times New Roman" w:eastAsia="Times New Roman" w:hAnsi="Times New Roman" w:cs="Times New Roman"/>
          <w:sz w:val="24"/>
          <w:szCs w:val="24"/>
          <w:lang w:eastAsia="ru-RU"/>
        </w:rPr>
        <w:br/>
        <w:t xml:space="preserve">  •  заявление на бланках установленной формы </w:t>
      </w:r>
      <w:r w:rsidRPr="008F4F5B">
        <w:rPr>
          <w:rFonts w:ascii="Times New Roman" w:eastAsia="Times New Roman" w:hAnsi="Times New Roman" w:cs="Times New Roman"/>
          <w:sz w:val="24"/>
          <w:szCs w:val="24"/>
          <w:lang w:eastAsia="ru-RU"/>
        </w:rPr>
        <w:br/>
        <w:t>  •  4 фотографии размером 3,5 х 4,5 cм (матовые);</w:t>
      </w:r>
      <w:r w:rsidRPr="008F4F5B">
        <w:rPr>
          <w:rFonts w:ascii="Times New Roman" w:eastAsia="Times New Roman" w:hAnsi="Times New Roman" w:cs="Times New Roman"/>
          <w:sz w:val="24"/>
          <w:szCs w:val="24"/>
          <w:lang w:eastAsia="ru-RU"/>
        </w:rPr>
        <w:br/>
        <w:t>  •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r w:rsidRPr="008F4F5B">
        <w:rPr>
          <w:rFonts w:ascii="Times New Roman" w:eastAsia="Times New Roman" w:hAnsi="Times New Roman" w:cs="Times New Roman"/>
          <w:sz w:val="24"/>
          <w:szCs w:val="24"/>
          <w:lang w:eastAsia="ru-RU"/>
        </w:rPr>
        <w:br/>
        <w:t>  •  свидетельство о рождении гражданина;</w:t>
      </w:r>
      <w:r w:rsidRPr="008F4F5B">
        <w:rPr>
          <w:rFonts w:ascii="Times New Roman" w:eastAsia="Times New Roman" w:hAnsi="Times New Roman" w:cs="Times New Roman"/>
          <w:sz w:val="24"/>
          <w:szCs w:val="24"/>
          <w:lang w:eastAsia="ru-RU"/>
        </w:rPr>
        <w:br/>
        <w:t>  •  вид на жительство или иной документ(временная регистрация), подтверждающий легальное пребывание в РФ;</w:t>
      </w:r>
      <w:r w:rsidRPr="008F4F5B">
        <w:rPr>
          <w:rFonts w:ascii="Times New Roman" w:eastAsia="Times New Roman" w:hAnsi="Times New Roman" w:cs="Times New Roman"/>
          <w:sz w:val="24"/>
          <w:szCs w:val="24"/>
          <w:lang w:eastAsia="ru-RU"/>
        </w:rPr>
        <w:br/>
        <w:t>  •  документ подтверждающий наличие у заявителя средств, обеспечивающих ему и членам его семьи при проживании в Российской Федерации прожиточный минимум, или документ, подтверждающий его нетрудоспособность; (Указанные документы должны подтверждать наличие у заявителя средств на период, не превышающий 1 года со дня получения вида на жительство.)</w:t>
      </w:r>
      <w:r w:rsidRPr="008F4F5B">
        <w:rPr>
          <w:rFonts w:ascii="Times New Roman" w:eastAsia="Times New Roman" w:hAnsi="Times New Roman" w:cs="Times New Roman"/>
          <w:sz w:val="24"/>
          <w:szCs w:val="24"/>
          <w:lang w:eastAsia="ru-RU"/>
        </w:rPr>
        <w:br/>
        <w:t>  •  свидетельство о браке;</w:t>
      </w:r>
      <w:r w:rsidRPr="008F4F5B">
        <w:rPr>
          <w:rFonts w:ascii="Times New Roman" w:eastAsia="Times New Roman" w:hAnsi="Times New Roman" w:cs="Times New Roman"/>
          <w:sz w:val="24"/>
          <w:szCs w:val="24"/>
          <w:lang w:eastAsia="ru-RU"/>
        </w:rPr>
        <w:br/>
        <w:t>  •  свидетельство о рождении ребенка и документ, удостоверяющий личность ребенка, не достигшего 18-летнего возраста;</w:t>
      </w:r>
      <w:r w:rsidRPr="008F4F5B">
        <w:rPr>
          <w:rFonts w:ascii="Times New Roman" w:eastAsia="Times New Roman" w:hAnsi="Times New Roman" w:cs="Times New Roman"/>
          <w:sz w:val="24"/>
          <w:szCs w:val="24"/>
          <w:lang w:eastAsia="ru-RU"/>
        </w:rPr>
        <w:br/>
        <w:t>  •  согласие ребенка в возрасте от 14 до 18 лет на переезд в Российскую Федерацию для проживания;</w:t>
      </w:r>
      <w:r w:rsidRPr="008F4F5B">
        <w:rPr>
          <w:rFonts w:ascii="Times New Roman" w:eastAsia="Times New Roman" w:hAnsi="Times New Roman" w:cs="Times New Roman"/>
          <w:sz w:val="24"/>
          <w:szCs w:val="24"/>
          <w:lang w:eastAsia="ru-RU"/>
        </w:rPr>
        <w:br/>
        <w:t>  •  сертификат об отсутствии у заявителя (членов его семьи) ВИЧ-инфекции (действительна 3 месяца);</w:t>
      </w:r>
      <w:r w:rsidRPr="008F4F5B">
        <w:rPr>
          <w:rFonts w:ascii="Times New Roman" w:eastAsia="Times New Roman" w:hAnsi="Times New Roman" w:cs="Times New Roman"/>
          <w:sz w:val="24"/>
          <w:szCs w:val="24"/>
          <w:lang w:eastAsia="ru-RU"/>
        </w:rPr>
        <w:br/>
        <w:t>  •  документ, выданный полномочным органом иностранного государства или полномочным учреждением здравоохранения Российской Федерации, подтверждающий, что заявитель (члены его семьи) не болен наркоманией (действительна 3 месяца) и не страдает ни одним из инфекционных заболеваний, представляющих опасность для окружающих и предусмотренных перечнем, утверждаемым Правительством Российской Федерации, справка из областного КВД об отсутствии венерических и инфекционных заболеваний (действительна 3 месяца);</w:t>
      </w:r>
    </w:p>
    <w:p w:rsidR="008F4F5B" w:rsidRDefault="008F4F5B" w:rsidP="008F4F5B">
      <w:pPr>
        <w:spacing w:after="0" w:line="240" w:lineRule="auto"/>
        <w:rPr>
          <w:rFonts w:ascii="Times New Roman" w:eastAsia="Times New Roman" w:hAnsi="Times New Roman" w:cs="Times New Roman"/>
          <w:sz w:val="24"/>
          <w:szCs w:val="24"/>
          <w:lang w:val="en-US" w:eastAsia="ru-RU"/>
        </w:rPr>
      </w:pPr>
      <w:r w:rsidRPr="008F4F5B">
        <w:rPr>
          <w:rFonts w:ascii="Times New Roman" w:eastAsia="Times New Roman" w:hAnsi="Times New Roman" w:cs="Times New Roman"/>
          <w:sz w:val="24"/>
          <w:szCs w:val="24"/>
          <w:lang w:eastAsia="ru-RU"/>
        </w:rPr>
        <w:t xml:space="preserve">  •  квитанция на уплату госпошлины </w:t>
      </w:r>
    </w:p>
    <w:p w:rsidR="008F4F5B" w:rsidRPr="008F4F5B" w:rsidRDefault="008F4F5B" w:rsidP="008F4F5B">
      <w:pPr>
        <w:spacing w:after="0" w:line="240" w:lineRule="auto"/>
        <w:rPr>
          <w:rFonts w:ascii="Times New Roman" w:eastAsia="Times New Roman" w:hAnsi="Times New Roman" w:cs="Times New Roman"/>
          <w:sz w:val="24"/>
          <w:szCs w:val="24"/>
          <w:lang w:eastAsia="ru-RU"/>
        </w:rPr>
      </w:pPr>
      <w:r w:rsidRPr="008F4F5B">
        <w:rPr>
          <w:rFonts w:ascii="Times New Roman" w:eastAsia="Times New Roman" w:hAnsi="Times New Roman" w:cs="Times New Roman"/>
          <w:sz w:val="24"/>
          <w:szCs w:val="24"/>
          <w:lang w:eastAsia="ru-RU"/>
        </w:rPr>
        <w:br/>
        <w:t>     </w:t>
      </w:r>
      <w:r w:rsidRPr="008F4F5B">
        <w:rPr>
          <w:rFonts w:ascii="Times New Roman" w:eastAsia="Times New Roman" w:hAnsi="Times New Roman" w:cs="Times New Roman"/>
          <w:b/>
          <w:bCs/>
          <w:sz w:val="15"/>
          <w:szCs w:val="15"/>
          <w:lang w:eastAsia="ru-RU"/>
        </w:rPr>
        <w:t>*</w:t>
      </w:r>
      <w:r w:rsidRPr="008F4F5B">
        <w:rPr>
          <w:rFonts w:ascii="Times New Roman" w:eastAsia="Times New Roman" w:hAnsi="Times New Roman" w:cs="Times New Roman"/>
          <w:sz w:val="15"/>
          <w:szCs w:val="15"/>
          <w:lang w:eastAsia="ru-RU"/>
        </w:rPr>
        <w:t xml:space="preserve"> Все документы должны быть переведены на русский язык уполномоченным переводчиком и заверены нотариусом</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t>     Вид на жительство иностранному гражданину продляется на срок действия документа, удостоверяющего его личность, но не более чем на пять лет. Вид на жительство лицу без гражданства продляется на пятилетний срок.</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t>     </w:t>
      </w:r>
      <w:r w:rsidRPr="008F4F5B">
        <w:rPr>
          <w:rFonts w:ascii="Times New Roman" w:eastAsia="Times New Roman" w:hAnsi="Times New Roman" w:cs="Times New Roman"/>
          <w:b/>
          <w:bCs/>
          <w:sz w:val="24"/>
          <w:szCs w:val="24"/>
          <w:lang w:eastAsia="ru-RU"/>
        </w:rPr>
        <w:t>Перечень документов, необходимых для продления срока действия вида на жительство в РФ:</w:t>
      </w:r>
      <w:r w:rsidRPr="008F4F5B">
        <w:rPr>
          <w:rFonts w:ascii="Times New Roman" w:eastAsia="Times New Roman" w:hAnsi="Times New Roman" w:cs="Times New Roman"/>
          <w:sz w:val="24"/>
          <w:szCs w:val="24"/>
          <w:lang w:eastAsia="ru-RU"/>
        </w:rPr>
        <w:br/>
        <w:t xml:space="preserve">  •  заявление на бланке установленной формы в 1-м экземпляре </w:t>
      </w:r>
      <w:r w:rsidRPr="008F4F5B">
        <w:rPr>
          <w:rFonts w:ascii="Times New Roman" w:eastAsia="Times New Roman" w:hAnsi="Times New Roman" w:cs="Times New Roman"/>
          <w:sz w:val="24"/>
          <w:szCs w:val="24"/>
          <w:lang w:eastAsia="ru-RU"/>
        </w:rPr>
        <w:br/>
        <w:t>  •  действительный документ, удостоверяющий личность и гражданство с нотариально удостоверенным переводом на русский язык;</w:t>
      </w:r>
      <w:r w:rsidRPr="008F4F5B">
        <w:rPr>
          <w:rFonts w:ascii="Times New Roman" w:eastAsia="Times New Roman" w:hAnsi="Times New Roman" w:cs="Times New Roman"/>
          <w:sz w:val="24"/>
          <w:szCs w:val="24"/>
          <w:lang w:eastAsia="ru-RU"/>
        </w:rPr>
        <w:br/>
        <w:t>  •  действующий вид на жительство в Российской Федерации с отметкой о регистрации по месту жительства и отметками о перерегистрации, ежегодно осуществляемой согласно требований статьи 21 Федерального закона Российской Федерации от 25.07.2002 г. № 115-ФЗ «О правовом положении иностранных граждан в Российской Федерации» (копия ВНЖ и отрывного талона уведомления о постановке на учет);</w:t>
      </w:r>
      <w:r w:rsidRPr="008F4F5B">
        <w:rPr>
          <w:rFonts w:ascii="Times New Roman" w:eastAsia="Times New Roman" w:hAnsi="Times New Roman" w:cs="Times New Roman"/>
          <w:sz w:val="24"/>
          <w:szCs w:val="24"/>
          <w:lang w:eastAsia="ru-RU"/>
        </w:rPr>
        <w:br/>
        <w:t>  •  документ, подтверждающий наличие у заявителя средств, обеспечивающих ему и членам его семьи при проживании в Российской Федерации прожиточный минимум, или документ, подтверждающий его нетрудоспособность (справка 2-НДФЛ за 2008 и 2009 г.г.);</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lastRenderedPageBreak/>
        <w:t>  •  выписка из домовой книги;</w:t>
      </w:r>
      <w:r w:rsidRPr="008F4F5B">
        <w:rPr>
          <w:rFonts w:ascii="Times New Roman" w:eastAsia="Times New Roman" w:hAnsi="Times New Roman" w:cs="Times New Roman"/>
          <w:sz w:val="24"/>
          <w:szCs w:val="24"/>
          <w:lang w:eastAsia="ru-RU"/>
        </w:rPr>
        <w:br/>
        <w:t>  •  4 фотографии размером 3,5 х 4,5 cм (матовые);</w:t>
      </w:r>
      <w:r w:rsidRPr="008F4F5B">
        <w:rPr>
          <w:rFonts w:ascii="Times New Roman" w:eastAsia="Times New Roman" w:hAnsi="Times New Roman" w:cs="Times New Roman"/>
          <w:sz w:val="24"/>
          <w:szCs w:val="24"/>
          <w:lang w:eastAsia="ru-RU"/>
        </w:rPr>
        <w:br/>
        <w:t xml:space="preserve">  •  квитанция об уплате госпошлины </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t>     Заявление и прилагаемые к нему документы о продлении срока действия вида на жительство подаются территориальный орган ФМС России по месту выдачи вида на жительство или по месту жительства иностранного гражданина не позднее, чем за шесть месяцев до истечения срока его действия.</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t>     В случае пропуска иностранным гражданином срока подачи заявления по уважительным причинам (болезнь, командировка, продление срока действия документа удостоверяющего личность) но не позднее окончания срока действия вида на жительство, заявление принимается к рассмотрению.</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t>     Документы, удостоверяющие личность подлежат возврату, а их копии и нотариально удостоверенный перевод на русский язык приобщаются к заявлению.</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t>     Срок рассмотрения заявления о продлении вида на жительства – не более 6 месяцев.</w:t>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r>
      <w:r w:rsidRPr="008F4F5B">
        <w:rPr>
          <w:rFonts w:ascii="Times New Roman" w:eastAsia="Times New Roman" w:hAnsi="Times New Roman" w:cs="Times New Roman"/>
          <w:sz w:val="24"/>
          <w:szCs w:val="24"/>
          <w:lang w:eastAsia="ru-RU"/>
        </w:rPr>
        <w:br/>
      </w:r>
    </w:p>
    <w:p w:rsidR="008F4F5B" w:rsidRPr="008F4F5B" w:rsidRDefault="008F4F5B" w:rsidP="008F4F5B">
      <w:pPr>
        <w:shd w:val="clear" w:color="auto" w:fill="FFFFFF"/>
        <w:spacing w:after="0" w:line="240" w:lineRule="auto"/>
        <w:jc w:val="center"/>
        <w:rPr>
          <w:rFonts w:ascii="Verdana" w:eastAsia="Times New Roman" w:hAnsi="Verdana" w:cs="Times New Roman"/>
          <w:color w:val="000000"/>
          <w:sz w:val="17"/>
          <w:szCs w:val="17"/>
          <w:lang w:eastAsia="ru-RU"/>
        </w:rPr>
      </w:pPr>
      <w:r w:rsidRPr="008F4F5B">
        <w:rPr>
          <w:rFonts w:ascii="Arial" w:eastAsia="Times New Roman" w:hAnsi="Arial" w:cs="Arial"/>
          <w:b/>
          <w:bCs/>
          <w:color w:val="000000"/>
          <w:sz w:val="17"/>
          <w:szCs w:val="17"/>
          <w:lang w:eastAsia="ru-RU"/>
        </w:rPr>
        <w:t>О Б Ъ Я В Л Е Н И Е !</w:t>
      </w:r>
    </w:p>
    <w:p w:rsidR="008F4F5B" w:rsidRPr="008F4F5B" w:rsidRDefault="008F4F5B" w:rsidP="008F4F5B">
      <w:pPr>
        <w:shd w:val="clear" w:color="auto" w:fill="FFFFFF"/>
        <w:spacing w:after="0" w:line="240" w:lineRule="auto"/>
        <w:jc w:val="center"/>
        <w:rPr>
          <w:rFonts w:ascii="Verdana" w:eastAsia="Times New Roman" w:hAnsi="Verdana" w:cs="Times New Roman"/>
          <w:color w:val="000000"/>
          <w:sz w:val="17"/>
          <w:szCs w:val="17"/>
          <w:lang w:eastAsia="ru-RU"/>
        </w:rPr>
      </w:pPr>
      <w:r w:rsidRPr="008F4F5B">
        <w:rPr>
          <w:rFonts w:ascii="Verdana" w:eastAsia="Times New Roman" w:hAnsi="Verdana" w:cs="Times New Roman"/>
          <w:b/>
          <w:bCs/>
          <w:color w:val="000000"/>
          <w:sz w:val="17"/>
          <w:szCs w:val="17"/>
          <w:lang w:eastAsia="ru-RU"/>
        </w:rPr>
        <w:t>Выдача вида на жительство отдельным категориям иностранным гражданам</w:t>
      </w:r>
    </w:p>
    <w:p w:rsidR="008F4F5B" w:rsidRPr="008F4F5B" w:rsidRDefault="008F4F5B" w:rsidP="008F4F5B">
      <w:pPr>
        <w:shd w:val="clear" w:color="auto" w:fill="FFFFFF"/>
        <w:spacing w:after="0" w:line="240" w:lineRule="auto"/>
        <w:jc w:val="both"/>
        <w:rPr>
          <w:rFonts w:ascii="Verdana" w:eastAsia="Times New Roman" w:hAnsi="Verdana" w:cs="Times New Roman"/>
          <w:color w:val="000000"/>
          <w:sz w:val="17"/>
          <w:szCs w:val="17"/>
          <w:lang w:eastAsia="ru-RU"/>
        </w:rPr>
      </w:pPr>
      <w:r w:rsidRPr="008F4F5B">
        <w:rPr>
          <w:rFonts w:ascii="Verdana" w:eastAsia="Times New Roman" w:hAnsi="Verdana" w:cs="Times New Roman"/>
          <w:color w:val="000000"/>
          <w:sz w:val="17"/>
          <w:szCs w:val="17"/>
          <w:lang w:eastAsia="ru-RU"/>
        </w:rPr>
        <w:t>     До нормативного урегулирования вопроса определения правового статуса проживающих (проживавших) на территории Российской Федерации лиц, у которых не подтверждается наличие гражданства Российской Федерации, но получивших в нарушение установленного порядка паспорта гражданина Российской Федерации, удостоверяющие личность гражданина Российской Федерации на территории Российской Федерации (далее - паспорт гражданина Российской Федерации), а также принимая во внимание положения общей теории государства и права о применении аналогии закона, ФМС России предлагается следующая правоприменительная практика.</w:t>
      </w:r>
      <w:r w:rsidRPr="008F4F5B">
        <w:rPr>
          <w:rFonts w:ascii="Verdana" w:eastAsia="Times New Roman" w:hAnsi="Verdana" w:cs="Times New Roman"/>
          <w:color w:val="000000"/>
          <w:sz w:val="17"/>
          <w:szCs w:val="17"/>
          <w:lang w:eastAsia="ru-RU"/>
        </w:rPr>
        <w:br/>
        <w:t>     В случае установления факта выдачи паспорта гражданина Российской Федерации в нарушение установленного порядка по вине сотрудников ФМС России, в том числе неправильно определивших гражданство Российской Федерации вышеуказанных лиц, или на основании не подтвердившихся сведений о наличии гражданства Российской Федерации:</w:t>
      </w:r>
      <w:r w:rsidRPr="008F4F5B">
        <w:rPr>
          <w:rFonts w:ascii="Verdana" w:eastAsia="Times New Roman" w:hAnsi="Verdana" w:cs="Times New Roman"/>
          <w:color w:val="000000"/>
          <w:sz w:val="17"/>
          <w:szCs w:val="17"/>
          <w:lang w:eastAsia="ru-RU"/>
        </w:rPr>
        <w:br/>
        <w:t>  •  в отношении граждан, зарегистрированных по месту жительства по состоянию на 1 июля 2002 года, рассматривать вопрос о возможности приема и рассмотрения заявлений о приобретении гражданства Российской Федерации на основании части 4 статьи 14 Федерального закона от 31 мая 2002 г. № 62-ФЗ «О гражданстве Российской Федерации»;</w:t>
      </w:r>
      <w:r w:rsidRPr="008F4F5B">
        <w:rPr>
          <w:rFonts w:ascii="Verdana" w:eastAsia="Times New Roman" w:hAnsi="Verdana" w:cs="Times New Roman"/>
          <w:color w:val="000000"/>
          <w:sz w:val="17"/>
          <w:szCs w:val="17"/>
          <w:lang w:eastAsia="ru-RU"/>
        </w:rPr>
        <w:br/>
        <w:t>  •  в отношении граждан, зарегистрированных по месту жительства после 1 июля 2002 года, рассматривать вопрос о возможности выдачи соответствующего вида на жительство в соответствии с порядком, применяемом для лиц, в отношении которых отменено решение о приобретении гражданства Российской Федерации с последующим приемом и рассмотрением заявлений о приобретении гражданства Российской Федерации.</w:t>
      </w:r>
      <w:r w:rsidRPr="008F4F5B">
        <w:rPr>
          <w:rFonts w:ascii="Verdana" w:eastAsia="Times New Roman" w:hAnsi="Verdana" w:cs="Times New Roman"/>
          <w:color w:val="000000"/>
          <w:sz w:val="17"/>
          <w:szCs w:val="17"/>
          <w:lang w:eastAsia="ru-RU"/>
        </w:rPr>
        <w:br/>
        <w:t>     Основанием для выдачи указанной категории лиц вида на жительство является заявление о выдаче вида на жительство и заключение служебной проверки по факту выдачи паспорта гражданина Российской Федерации в нарушение установленного порядка.</w:t>
      </w:r>
      <w:r w:rsidRPr="008F4F5B">
        <w:rPr>
          <w:rFonts w:ascii="Verdana" w:eastAsia="Times New Roman" w:hAnsi="Verdana" w:cs="Times New Roman"/>
          <w:color w:val="000000"/>
          <w:sz w:val="17"/>
          <w:szCs w:val="17"/>
          <w:lang w:eastAsia="ru-RU"/>
        </w:rPr>
        <w:br/>
        <w:t>     Заявление подается в территориальный орган ФМС России по месту жительства лица.</w:t>
      </w:r>
      <w:r w:rsidRPr="008F4F5B">
        <w:rPr>
          <w:rFonts w:ascii="Verdana" w:eastAsia="Times New Roman" w:hAnsi="Verdana" w:cs="Times New Roman"/>
          <w:color w:val="000000"/>
          <w:sz w:val="17"/>
          <w:szCs w:val="17"/>
          <w:lang w:eastAsia="ru-RU"/>
        </w:rPr>
        <w:br/>
        <w:t>     Заявление о выдаче вида на жительство также может принято у лица, не имеющего регистрации по месту жительства на момент подачи заявления, но представившего документы, подтверждающие его право пользования жилым помещением, находящимся на территории Российской Федерации, в соответствии с жилищным законодательством Российской Федерации. В данном случае заявление подается в территориальный орган ФМС России, выдавший паспорт гражданина Российской Федерации, или по месту фактического проживания лица.</w:t>
      </w:r>
      <w:r w:rsidRPr="008F4F5B">
        <w:rPr>
          <w:rFonts w:ascii="Verdana" w:eastAsia="Times New Roman" w:hAnsi="Verdana" w:cs="Times New Roman"/>
          <w:color w:val="000000"/>
          <w:sz w:val="17"/>
          <w:szCs w:val="17"/>
          <w:lang w:eastAsia="ru-RU"/>
        </w:rPr>
        <w:br/>
        <w:t>     Лицу, у которого имеется документ, удостоверяющий личность и гражданство (подданство) иностранного государства, выдается вид на жительство иностранного гражданина, при отсутствии такого документа – вид на жительство лица без гражданства.</w:t>
      </w:r>
      <w:r w:rsidRPr="008F4F5B">
        <w:rPr>
          <w:rFonts w:ascii="Verdana" w:eastAsia="Times New Roman" w:hAnsi="Verdana" w:cs="Times New Roman"/>
          <w:color w:val="000000"/>
          <w:sz w:val="17"/>
          <w:szCs w:val="17"/>
          <w:lang w:eastAsia="ru-RU"/>
        </w:rPr>
        <w:br/>
        <w:t>     При выдаче вида на жительство иностранному гражданину (лицу без гражданства) под роспись разъясняются права и обязанности, а также основания аннулирования вида на жительство, предусмотренные Федеральным законом «О правовом положении иностранных граждан Российской Федерации».</w:t>
      </w:r>
      <w:r w:rsidRPr="008F4F5B">
        <w:rPr>
          <w:rFonts w:ascii="Verdana" w:eastAsia="Times New Roman" w:hAnsi="Verdana" w:cs="Times New Roman"/>
          <w:color w:val="000000"/>
          <w:sz w:val="17"/>
          <w:szCs w:val="17"/>
          <w:lang w:eastAsia="ru-RU"/>
        </w:rPr>
        <w:br/>
        <w:t>     При выдаче вида на жительство паспорт гражданина Российской Федерации или временное удостоверение личности изымаются.</w:t>
      </w:r>
      <w:r w:rsidRPr="008F4F5B">
        <w:rPr>
          <w:rFonts w:ascii="Verdana" w:eastAsia="Times New Roman" w:hAnsi="Verdana" w:cs="Times New Roman"/>
          <w:color w:val="000000"/>
          <w:sz w:val="17"/>
          <w:szCs w:val="17"/>
          <w:lang w:eastAsia="ru-RU"/>
        </w:rPr>
        <w:br/>
        <w:t xml:space="preserve">     Регистрация по месту жительства, имеющаяся в паспорте гражданина Российской Федерации, </w:t>
      </w:r>
      <w:r w:rsidRPr="008F4F5B">
        <w:rPr>
          <w:rFonts w:ascii="Verdana" w:eastAsia="Times New Roman" w:hAnsi="Verdana" w:cs="Times New Roman"/>
          <w:color w:val="000000"/>
          <w:sz w:val="17"/>
          <w:szCs w:val="17"/>
          <w:lang w:eastAsia="ru-RU"/>
        </w:rPr>
        <w:lastRenderedPageBreak/>
        <w:t>переносится в вид на жительство.</w:t>
      </w:r>
      <w:r w:rsidRPr="008F4F5B">
        <w:rPr>
          <w:rFonts w:ascii="Verdana" w:eastAsia="Times New Roman" w:hAnsi="Verdana" w:cs="Times New Roman"/>
          <w:color w:val="000000"/>
          <w:sz w:val="17"/>
          <w:szCs w:val="17"/>
          <w:lang w:eastAsia="ru-RU"/>
        </w:rPr>
        <w:br/>
        <w:t>     Подтверждением постоянного проживания в Российской Федерации иностранного гражданина или лица без гражданства согласно статье 2 Федерального закона от 25 июля 2002 года № 115-ФЗ «О правовом положении иностранных граждан в Российской Федерации» является вид на жительство.</w:t>
      </w:r>
      <w:r w:rsidRPr="008F4F5B">
        <w:rPr>
          <w:rFonts w:ascii="Verdana" w:eastAsia="Times New Roman" w:hAnsi="Verdana" w:cs="Times New Roman"/>
          <w:color w:val="000000"/>
          <w:sz w:val="17"/>
          <w:szCs w:val="17"/>
          <w:lang w:eastAsia="ru-RU"/>
        </w:rPr>
        <w:br/>
        <w:t>     Лицам, получившим в порядке, предусмотренном указанием ФМС России от 20 апреля 2009 г. № СК-1/8-5841, виды на жительство лиц без гражданства, может быть оформлено приобретение гражданства Российской Федерации на основании пункта «б» части 1 статьи 14 Федерального закона Российской Федерации от 31 мая 2002 г. № 62-ФЗ «О гражданстве Российской Федерации» (далее – Федеральный закон) либо иным основаниям, определенным Федеральным законом.</w:t>
      </w:r>
      <w:r w:rsidRPr="008F4F5B">
        <w:rPr>
          <w:rFonts w:ascii="Verdana" w:eastAsia="Times New Roman" w:hAnsi="Verdana" w:cs="Times New Roman"/>
          <w:color w:val="000000"/>
          <w:sz w:val="17"/>
          <w:szCs w:val="17"/>
          <w:lang w:eastAsia="ru-RU"/>
        </w:rPr>
        <w:br/>
        <w:t xml:space="preserve">     Если по результатам служебной проверки выявлено наличие у лица иного гражданства (национальный паспорт либо удостоверение личности, иные, ранее полученные, сведения компетентных органов иностранных государств), оформление приобретения российского гражданства после получения видов на жительство иностранного гражданина осуществляется по иным основаниям, установленным статьями 13 или 14 Федерального закона, либо по международным договорам об упрощенном порядке приобретения гражданства Российской Федерации. </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F4F5B"/>
    <w:rsid w:val="00486D94"/>
    <w:rsid w:val="00821C9F"/>
    <w:rsid w:val="008F4F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F4F5B"/>
    <w:rPr>
      <w:color w:val="0000FF"/>
      <w:u w:val="single"/>
    </w:rPr>
  </w:style>
</w:styles>
</file>

<file path=word/webSettings.xml><?xml version="1.0" encoding="utf-8"?>
<w:webSettings xmlns:r="http://schemas.openxmlformats.org/officeDocument/2006/relationships" xmlns:w="http://schemas.openxmlformats.org/wordprocessingml/2006/main">
  <w:divs>
    <w:div w:id="625084442">
      <w:bodyDiv w:val="1"/>
      <w:marLeft w:val="0"/>
      <w:marRight w:val="0"/>
      <w:marTop w:val="0"/>
      <w:marBottom w:val="0"/>
      <w:divBdr>
        <w:top w:val="none" w:sz="0" w:space="0" w:color="auto"/>
        <w:left w:val="none" w:sz="0" w:space="0" w:color="auto"/>
        <w:bottom w:val="none" w:sz="0" w:space="0" w:color="auto"/>
        <w:right w:val="none" w:sz="0" w:space="0" w:color="auto"/>
      </w:divBdr>
      <w:divsChild>
        <w:div w:id="248971751">
          <w:marLeft w:val="0"/>
          <w:marRight w:val="0"/>
          <w:marTop w:val="0"/>
          <w:marBottom w:val="0"/>
          <w:divBdr>
            <w:top w:val="none" w:sz="0" w:space="0" w:color="auto"/>
            <w:left w:val="none" w:sz="0" w:space="0" w:color="auto"/>
            <w:bottom w:val="none" w:sz="0" w:space="0" w:color="auto"/>
            <w:right w:val="none" w:sz="0" w:space="0" w:color="auto"/>
          </w:divBdr>
        </w:div>
        <w:div w:id="1958639722">
          <w:marLeft w:val="0"/>
          <w:marRight w:val="0"/>
          <w:marTop w:val="120"/>
          <w:marBottom w:val="0"/>
          <w:divBdr>
            <w:top w:val="single" w:sz="6" w:space="6" w:color="FF0000"/>
            <w:left w:val="single" w:sz="6" w:space="9" w:color="FF0000"/>
            <w:bottom w:val="single" w:sz="6" w:space="6" w:color="FF0000"/>
            <w:right w:val="single" w:sz="6" w:space="9" w:color="FF0000"/>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1728</Words>
  <Characters>9856</Characters>
  <Application>Microsoft Office Word</Application>
  <DocSecurity>0</DocSecurity>
  <Lines>82</Lines>
  <Paragraphs>23</Paragraphs>
  <ScaleCrop>false</ScaleCrop>
  <Company>WWL Corp.</Company>
  <LinksUpToDate>false</LinksUpToDate>
  <CharactersWithSpaces>11561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2011-06-27T12:17:00Z</dcterms:created>
  <dcterms:modified xsi:type="dcterms:W3CDTF">2011-06-27T12:18:00Z</dcterms:modified>
</cp:coreProperties>
</file>